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089" w:rsidRDefault="009A6089" w:rsidP="009A6089">
            <w:pPr>
              <w:spacing w:after="207"/>
              <w:ind w:left="356" w:right="127"/>
            </w:pPr>
            <w:r>
              <w:rPr>
                <w:rStyle w:val="Nessuno"/>
                <w:b/>
                <w:bCs/>
                <w:sz w:val="20"/>
                <w:szCs w:val="20"/>
              </w:rPr>
              <w:t xml:space="preserve">Piano Operativo Nazionale Per la </w:t>
            </w:r>
            <w:proofErr w:type="gramStart"/>
            <w:r>
              <w:rPr>
                <w:rStyle w:val="Nessuno"/>
                <w:b/>
                <w:bCs/>
                <w:sz w:val="20"/>
                <w:szCs w:val="20"/>
              </w:rPr>
              <w:t>Scuola ,</w:t>
            </w:r>
            <w:proofErr w:type="gramEnd"/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competenze e ambienti per l'apprendimento” 2014-2020. 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Avviso pubblico </w:t>
            </w:r>
            <w:proofErr w:type="spellStart"/>
            <w:r>
              <w:rPr>
                <w:rStyle w:val="Nessuno"/>
                <w:b/>
                <w:bCs/>
                <w:sz w:val="20"/>
                <w:szCs w:val="20"/>
              </w:rPr>
              <w:t>Prot</w:t>
            </w:r>
            <w:proofErr w:type="spellEnd"/>
            <w:r>
              <w:rPr>
                <w:rStyle w:val="Nessuno"/>
                <w:b/>
                <w:bCs/>
                <w:sz w:val="20"/>
                <w:szCs w:val="20"/>
              </w:rPr>
              <w:t>. n</w:t>
            </w:r>
            <w:r w:rsidRPr="00EB105C">
              <w:rPr>
                <w:rStyle w:val="Nessuno"/>
                <w:b/>
                <w:bCs/>
                <w:sz w:val="20"/>
                <w:szCs w:val="20"/>
              </w:rPr>
              <w:t>. AOODGEFID</w:t>
            </w:r>
            <w:r>
              <w:rPr>
                <w:rStyle w:val="Nessuno"/>
                <w:b/>
                <w:bCs/>
                <w:sz w:val="20"/>
                <w:szCs w:val="20"/>
              </w:rPr>
              <w:t>- 2669 del 03/03/2017</w:t>
            </w:r>
            <w:r w:rsidRPr="00A97258"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“</w:t>
            </w:r>
            <w:r>
              <w:rPr>
                <w:rStyle w:val="Nessuno"/>
                <w:b/>
                <w:bCs/>
                <w:sz w:val="20"/>
                <w:szCs w:val="20"/>
              </w:rPr>
              <w:t>Pensiero computazionale e cittadinanza digitale</w:t>
            </w:r>
            <w:r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  <w:t>”.</w:t>
            </w:r>
            <w:r>
              <w:t xml:space="preserve"> </w:t>
            </w:r>
          </w:p>
          <w:p w:rsidR="009A6089" w:rsidRDefault="009A6089" w:rsidP="009A6089">
            <w:pPr>
              <w:spacing w:after="15"/>
              <w:ind w:left="356" w:right="90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 xml:space="preserve">Asse I – Istruzione – Fondo Sociale Europeo (FSE). </w:t>
            </w:r>
          </w:p>
          <w:p w:rsidR="009A6089" w:rsidRDefault="009A6089" w:rsidP="009A6089">
            <w:pPr>
              <w:spacing w:after="0" w:line="240" w:lineRule="auto"/>
              <w:rPr>
                <w:rStyle w:val="Nessuno"/>
                <w:b/>
                <w:bCs/>
                <w:sz w:val="20"/>
                <w:szCs w:val="20"/>
              </w:rPr>
            </w:pPr>
          </w:p>
          <w:p w:rsidR="009A6089" w:rsidRDefault="009A6089" w:rsidP="009A6089">
            <w:pPr>
              <w:spacing w:after="0"/>
              <w:ind w:left="356" w:right="127"/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 xml:space="preserve">Obiettivo specifico </w:t>
            </w:r>
            <w:proofErr w:type="gramStart"/>
            <w:r>
              <w:rPr>
                <w:rStyle w:val="Nessuno"/>
                <w:b/>
                <w:bCs/>
                <w:sz w:val="20"/>
                <w:szCs w:val="20"/>
              </w:rPr>
              <w:t>10.2.2  Azioni</w:t>
            </w:r>
            <w:proofErr w:type="gramEnd"/>
            <w:r>
              <w:rPr>
                <w:rStyle w:val="Nessuno"/>
                <w:b/>
                <w:bCs/>
                <w:sz w:val="20"/>
                <w:szCs w:val="20"/>
              </w:rPr>
              <w:t xml:space="preserve"> di integrazione e potenziamento delle aree disciplinari di base</w:t>
            </w:r>
            <w:r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  <w:t>.</w:t>
            </w:r>
          </w:p>
          <w:p w:rsidR="009A6089" w:rsidRDefault="009A6089" w:rsidP="009A6089">
            <w:pPr>
              <w:spacing w:after="0"/>
              <w:ind w:left="356" w:right="127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  <w:t>Sotto</w:t>
            </w:r>
            <w:r>
              <w:rPr>
                <w:rStyle w:val="Nessuno"/>
                <w:rFonts w:ascii="Calibri,Italic" w:eastAsia="Calibri,Italic" w:hAnsi="Calibri,Italic" w:cs="Calibri,Italic"/>
                <w:b/>
                <w:bCs/>
                <w:i/>
                <w:iCs/>
                <w:color w:val="FFFFFF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essuno"/>
                <w:b/>
                <w:bCs/>
                <w:sz w:val="20"/>
                <w:szCs w:val="20"/>
              </w:rPr>
              <w:t>Azione 10.2.2A. Competenze di base.</w:t>
            </w:r>
          </w:p>
          <w:p w:rsidR="006C04AC" w:rsidRPr="009A7E38" w:rsidRDefault="006C04AC" w:rsidP="009A6089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205D6A">
        <w:rPr>
          <w:rFonts w:ascii="Times New Roman" w:hAnsi="Times New Roman" w:cs="Times New Roman"/>
          <w:b/>
          <w:szCs w:val="24"/>
        </w:rPr>
        <w:t xml:space="preserve"> ESTERNO</w:t>
      </w:r>
      <w:r w:rsidR="00904F8E" w:rsidRPr="000F7E75">
        <w:rPr>
          <w:rFonts w:ascii="Times New Roman" w:hAnsi="Times New Roman" w:cs="Times New Roman"/>
          <w:b/>
          <w:szCs w:val="24"/>
        </w:rPr>
        <w:t xml:space="preserve"> 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D0" w:rsidRDefault="006501D0">
      <w:pPr>
        <w:spacing w:after="0" w:line="240" w:lineRule="auto"/>
      </w:pPr>
      <w:r>
        <w:separator/>
      </w:r>
    </w:p>
  </w:endnote>
  <w:endnote w:type="continuationSeparator" w:id="0">
    <w:p w:rsidR="006501D0" w:rsidRDefault="0065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D0" w:rsidRDefault="006501D0">
      <w:pPr>
        <w:spacing w:after="0" w:line="240" w:lineRule="auto"/>
      </w:pPr>
      <w:r>
        <w:separator/>
      </w:r>
    </w:p>
  </w:footnote>
  <w:footnote w:type="continuationSeparator" w:id="0">
    <w:p w:rsidR="006501D0" w:rsidRDefault="0065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96903"/>
    <w:rsid w:val="004E747B"/>
    <w:rsid w:val="00615FBC"/>
    <w:rsid w:val="006501D0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6089"/>
    <w:rsid w:val="009A7E38"/>
    <w:rsid w:val="009D7735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E71E2A-91A3-4F5B-9908-D289177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2020-01-09T15:49:00Z</dcterms:created>
  <dcterms:modified xsi:type="dcterms:W3CDTF">2020-01-09T15:49:00Z</dcterms:modified>
</cp:coreProperties>
</file>